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F7" w:rsidRDefault="008D36F7" w:rsidP="008D36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5595">
        <w:rPr>
          <w:rFonts w:ascii="Times New Roman" w:hAnsi="Times New Roman" w:cs="Times New Roman"/>
          <w:b/>
          <w:sz w:val="28"/>
          <w:szCs w:val="28"/>
          <w:lang w:val="ru-RU"/>
        </w:rPr>
        <w:t>Мировой прогноз на июнь – месяц «великого затмения»</w:t>
      </w:r>
      <w:r w:rsidRPr="000616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36F7" w:rsidRDefault="008D36F7" w:rsidP="008D36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36F7" w:rsidRDefault="008D36F7" w:rsidP="004236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 сего момента мы высказывали общие прогнозы по ритмическим бурям. </w:t>
      </w:r>
      <w:r w:rsidRPr="00587CE5">
        <w:rPr>
          <w:rFonts w:ascii="Times New Roman" w:hAnsi="Times New Roman" w:cs="Times New Roman"/>
          <w:sz w:val="24"/>
          <w:szCs w:val="24"/>
          <w:lang w:val="ru-RU"/>
        </w:rPr>
        <w:t xml:space="preserve">В предстоящем июне 2011 г. ритмических бурь, как и периодов гармоничного развития, не </w:t>
      </w:r>
      <w:r>
        <w:rPr>
          <w:rFonts w:ascii="Times New Roman" w:hAnsi="Times New Roman" w:cs="Times New Roman"/>
          <w:sz w:val="24"/>
          <w:szCs w:val="24"/>
          <w:lang w:val="ru-RU"/>
        </w:rPr>
        <w:t>намечается</w:t>
      </w:r>
      <w:r w:rsidRPr="00587CE5">
        <w:rPr>
          <w:rFonts w:ascii="Times New Roman" w:hAnsi="Times New Roman" w:cs="Times New Roman"/>
          <w:sz w:val="24"/>
          <w:szCs w:val="24"/>
          <w:lang w:val="ru-RU"/>
        </w:rPr>
        <w:t xml:space="preserve">. Можно говорить лишь о некотором ритмическом напряжении во второй половине месяца. Однако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 наблюдаться другое важное явление - солнечное и лунное затмения, о которых стоит поговорить особо. Но сначала несколько слов о реализации предыдущего прогноза ритмических бурь на май.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сообщалось о том, что в ритмическую бурю произошли предсказанные убийства и покушения на важных политических лидеров: убийство Усамы бен Ладен, покушение на Каддафи, в результате которого были убиты его сын и внуки, и угроза казни Хосни Мубарака. Период же гармоничного развития с 10 п 12 мая ничем примечательным не отличился. Вероятно, отдыхать в такое время лучше, чем действовать. Однако гармоничный период с 19 по 23 мая проигрался точно по написанному ранее сценарию. Напомним социальную зарактеристику этого времени: </w:t>
      </w:r>
      <w:r w:rsidRPr="00A553C4">
        <w:rPr>
          <w:rFonts w:ascii="Times New Roman" w:hAnsi="Times New Roman" w:cs="Times New Roman"/>
          <w:sz w:val="24"/>
          <w:szCs w:val="24"/>
          <w:lang w:val="ru-RU"/>
        </w:rPr>
        <w:t>расстановка сил в конфликтах, особенно военных,</w:t>
      </w:r>
      <w:r w:rsidRPr="00A553C4">
        <w:rPr>
          <w:rFonts w:ascii="Times New Roman" w:hAnsi="Times New Roman" w:cs="Times New Roman"/>
          <w:sz w:val="24"/>
          <w:szCs w:val="24"/>
        </w:rPr>
        <w:t> </w:t>
      </w:r>
      <w:r w:rsidRPr="00A553C4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или спос</w:t>
      </w:r>
      <w:r>
        <w:rPr>
          <w:rFonts w:ascii="Times New Roman" w:hAnsi="Times New Roman" w:cs="Times New Roman"/>
          <w:sz w:val="24"/>
          <w:szCs w:val="24"/>
          <w:lang w:val="ru-RU"/>
        </w:rPr>
        <w:t>обствует проведению переговоров,</w:t>
      </w:r>
      <w:r w:rsidRPr="00A55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06AB0">
        <w:rPr>
          <w:rFonts w:ascii="Times New Roman" w:hAnsi="Times New Roman" w:cs="Times New Roman"/>
          <w:sz w:val="24"/>
          <w:szCs w:val="24"/>
          <w:lang w:val="ru-RU"/>
        </w:rPr>
        <w:t xml:space="preserve">ревалирует и побеждает </w:t>
      </w:r>
      <w:r w:rsidRPr="00D06AB0">
        <w:rPr>
          <w:rFonts w:ascii="Times New Roman" w:hAnsi="Times New Roman" w:cs="Times New Roman"/>
          <w:sz w:val="24"/>
          <w:szCs w:val="24"/>
        </w:rPr>
        <w:t> </w:t>
      </w:r>
      <w:r w:rsidRPr="00D06AB0">
        <w:rPr>
          <w:rFonts w:ascii="Times New Roman" w:hAnsi="Times New Roman" w:cs="Times New Roman"/>
          <w:sz w:val="24"/>
          <w:szCs w:val="24"/>
          <w:lang w:val="ru-RU"/>
        </w:rPr>
        <w:t>здравый смысл в решении практических вопросов.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еще: </w:t>
      </w:r>
      <w:r w:rsidRPr="00655CCB">
        <w:rPr>
          <w:rFonts w:ascii="Times New Roman" w:hAnsi="Times New Roman" w:cs="Times New Roman"/>
          <w:sz w:val="24"/>
          <w:szCs w:val="24"/>
          <w:lang w:val="ru-RU"/>
        </w:rPr>
        <w:t xml:space="preserve">подрастет количество «счастливчиков», которые способны словить удачный момент в какой-то коллективной или общественной ситуации, то есть могут оказаться в нужное время в нужном месте. </w:t>
      </w:r>
    </w:p>
    <w:p w:rsidR="008D36F7" w:rsidRPr="00C239C6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71750" cy="1781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Стоит напомнить, что именно к 19 мая оказался приуроченным визит В. Путина в Минск. Сказать, что в верхах Беларуси ждали его как манны небесной, хотя А. Лукашенко предпринимал ранее провоцирующие на конфликт выпады против российского премьера, – значит не сказать ничего. Ибо все более парализующий кризис в белорусской экономике не оставлял иного выбора, кроме как «дружить домами». И результат этого визита оказался в духе нашего прогноза: здравый смысл, который побеждает в условиях «ловли удачного момента» в общественной ситуации. А проще говоря, речь идет о поглощении российском капиталом лакомых кусков белорусских предприятий. Реализовался и предсказанный общий фон месяца мая как более спокойного, когда </w:t>
      </w:r>
      <w:r w:rsidRPr="00C239C6">
        <w:rPr>
          <w:rFonts w:ascii="Times New Roman" w:hAnsi="Times New Roman" w:cs="Times New Roman"/>
          <w:sz w:val="24"/>
          <w:szCs w:val="24"/>
          <w:lang w:val="ru-RU"/>
        </w:rPr>
        <w:t xml:space="preserve">новых очагов агрессии может быть значительно меньше.  </w:t>
      </w:r>
    </w:p>
    <w:p w:rsidR="008D36F7" w:rsidRPr="006D773E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333625" cy="1962150"/>
            <wp:effectExtent l="19050" t="0" r="9525" b="0"/>
            <wp:docPr id="7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вот, казалось бы, в июне ритмических бурь нет вообще. Но что что такое солнечные и лунные затмения и как они могут повлиять на состояние ритмов всего живого? С давних времен, практически у всех народов, затмения </w:t>
      </w:r>
      <w:r w:rsidRPr="00C42C8C">
        <w:rPr>
          <w:rFonts w:ascii="Times New Roman" w:hAnsi="Times New Roman" w:cs="Times New Roman"/>
          <w:sz w:val="24"/>
          <w:szCs w:val="24"/>
          <w:lang w:val="ru-RU"/>
        </w:rPr>
        <w:t>ассоциировались с мистически-фатальными процессами.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Сейчас другие времена и иное восприятие космических явлений, однако считать такое отношение наших предков недалеким было бы неправильно. Солнечно-лунные ритмы являются определяющими на нашей живой планете, и любое их жесткое взаимодействие, как, например, в затмения, оказывает влияние на резонирующие с ними биологические и социальные ритмы. И солнечное, и лунное затмения</w:t>
      </w:r>
      <w:r w:rsidRPr="006D773E">
        <w:rPr>
          <w:rFonts w:ascii="Times New Roman" w:hAnsi="Times New Roman" w:cs="Times New Roman"/>
          <w:sz w:val="24"/>
          <w:szCs w:val="24"/>
          <w:lang w:val="ru-RU"/>
        </w:rPr>
        <w:t xml:space="preserve"> могут отражаться на здоровье,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 у тех, у кого оно уже «</w:t>
      </w:r>
      <w:r w:rsidRPr="006D773E">
        <w:rPr>
          <w:rFonts w:ascii="Times New Roman" w:hAnsi="Times New Roman" w:cs="Times New Roman"/>
          <w:sz w:val="24"/>
          <w:szCs w:val="24"/>
          <w:lang w:val="ru-RU"/>
        </w:rPr>
        <w:t xml:space="preserve">подточено», а в социальном смысле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D77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обострять сложившиеся тенденции и выявлять скрыто протекающие политические процессы. Но в то же время, в зависимости от индивидуальной космограммы, затмения могут обострить и «счастливые тенденции». Просто их реализации будет сложно избежать, поскольку в такие периоды от действий самих людей мало что зависит - за них действует логика исторического или предыдущего личного развития, даруя результат. Первое затмение – частичное солнечное – произойдет 1 июня в 21:17 по Гринвичу (или 2 июня в 1:17 по Москве). Второе затмение – тотальное лунное – случится 15 июня в 20:13 по Гринвичу (или 16 июня в 0:13 по Москве). 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257425" cy="2028825"/>
            <wp:effectExtent l="19050" t="0" r="9525" b="0"/>
            <wp:docPr id="7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Влияние предстоящих затмений в июне будет наиболее ощутимым в ряду нескольких государств, космограммы которых известны. К удивлению, мы обнаружили  слишком много показателей на то, что </w:t>
      </w:r>
      <w:r w:rsidRPr="0024545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Бельгия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привлечет к себе повышенное внимание. </w:t>
      </w:r>
      <w:r w:rsidRPr="00F72DA3">
        <w:rPr>
          <w:rFonts w:ascii="Times New Roman" w:hAnsi="Times New Roman" w:cs="Times New Roman"/>
          <w:sz w:val="24"/>
          <w:szCs w:val="24"/>
          <w:lang w:val="ru-RU"/>
        </w:rPr>
        <w:t>Тогда просмотрев информацию о том, что финансовое положение там далеко не блестящее и оно усугубляется правительственным кризисом, можно утверждать, что ее госдолг, который был  третьим по уровню в зоне евро после Греции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Италии</w:t>
      </w:r>
      <w:r w:rsidRPr="00F72DA3">
        <w:rPr>
          <w:rFonts w:ascii="Times New Roman" w:hAnsi="Times New Roman" w:cs="Times New Roman"/>
          <w:sz w:val="24"/>
          <w:szCs w:val="24"/>
          <w:lang w:val="ru-RU"/>
        </w:rPr>
        <w:t xml:space="preserve">,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лучшем случае </w:t>
      </w:r>
      <w:r w:rsidRPr="00F72DA3">
        <w:rPr>
          <w:rFonts w:ascii="Times New Roman" w:hAnsi="Times New Roman" w:cs="Times New Roman"/>
          <w:sz w:val="24"/>
          <w:szCs w:val="24"/>
          <w:lang w:val="ru-RU"/>
        </w:rPr>
        <w:t>переместиться на второе место.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Хотя с другой стороны, точно так же, как Бельгию, ритмы затмения затрагивают </w:t>
      </w:r>
      <w:r w:rsidRPr="007F0AFD">
        <w:rPr>
          <w:rFonts w:ascii="Times New Roman" w:hAnsi="Times New Roman" w:cs="Times New Roman"/>
          <w:b/>
          <w:i/>
          <w:sz w:val="24"/>
          <w:szCs w:val="24"/>
          <w:lang w:val="ru-RU"/>
        </w:rPr>
        <w:t>Грецию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А именно – на затмения откликается ее космограмма революции и обретения независимости в 19 веке.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Весьма вероятно, что сейчас «греческая революция» способна разразиться в экономической сфере в этой стране, то есть повышена вероятность дефолта, который поставил бы Грецию в ситуацию своеобразной потери независимости. Там также очень высока вероятность смены власти.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62225" cy="1790700"/>
            <wp:effectExtent l="19050" t="0" r="9525" b="0"/>
            <wp:docPr id="78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A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 этом говорит и такой странный факт, что на ритмы затмения по очень многим показателям реагирует </w:t>
      </w:r>
      <w:r w:rsidRPr="00204082">
        <w:rPr>
          <w:rFonts w:ascii="Times New Roman" w:hAnsi="Times New Roman" w:cs="Times New Roman"/>
          <w:b/>
          <w:i/>
          <w:sz w:val="24"/>
          <w:szCs w:val="24"/>
          <w:lang w:val="ru-RU"/>
        </w:rPr>
        <w:t>Болгария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Казалось бы, в этой стране до недавних пор наблюдался даже небольшой экономический рост. Но по данным космограммы наиболее вероятные события могут происходить там в сфере недвижимости, вероятно – возникнут некие испытания и ограничения, не исключен рост инфляции. Возможно, если Греция будет находиться в таком опасном экономическом состоянии, в Болгарии, которая является ее соседом, возникнут определенные миграционные процессы либо активизируется рынок  недвижимости. Хотя ввиду выраженности «сатурнианского» ритма можно было бы поинтересоваться и сводками-прогнозами сейсмической активности на июнь в этом регионе.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любом случае, обострение экономических проблем в Бельгии и Греции не является позитивной тенденцией в целом для зоны евро. Правда, с учетом того, что доллар также является крайне нестабильной валютой, о чем уже нами был дан прогноз, можно предположить, что как минимум игры в форекс окажутся в июне весьма неблагодарным занятием.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европейских стран в «ритмических» сводках значатся также </w:t>
      </w:r>
      <w:r w:rsidRPr="00221E7B">
        <w:rPr>
          <w:rFonts w:ascii="Times New Roman" w:hAnsi="Times New Roman" w:cs="Times New Roman"/>
          <w:b/>
          <w:i/>
          <w:sz w:val="24"/>
          <w:szCs w:val="24"/>
          <w:lang w:val="ru-RU"/>
        </w:rPr>
        <w:t>Чехия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63EF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вероятны некоторые перестановки во власти и яркие заявления в области международных отношений. Активизируются политические процессы в </w:t>
      </w:r>
      <w:r w:rsidRPr="00A63EF9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Эстонии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Вполне вероятно, что в </w:t>
      </w:r>
      <w:r w:rsidRPr="00A60F33">
        <w:rPr>
          <w:rFonts w:ascii="Times New Roman" w:hAnsi="Times New Roman" w:cs="Times New Roman"/>
          <w:b/>
          <w:i/>
          <w:sz w:val="24"/>
          <w:szCs w:val="24"/>
          <w:lang w:val="ru-RU"/>
        </w:rPr>
        <w:t>Германии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вдруг дадут о себе знать перекосы во внутренней политике в отношении западной и восточной ее частей.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86025" cy="1838325"/>
            <wp:effectExtent l="19050" t="0" r="9525" b="0"/>
            <wp:docPr id="7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Особого внимания заслуживает </w:t>
      </w:r>
      <w:r w:rsidRPr="00A0497A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Беларусь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ритмические тенденции развития которой согласно космограмме говорят об усугублении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кризиса, и даже обозначается период «вскрытия мозоля». Довольно сложно будет перебороть уже возникшую экономическую ситуацию, поскольку согласно ритмам задействованы глобальные процессы и проблемы, которые одними «примочками» и известными «микстурами» не разрешишь. Во второй половине июня способен раскрутиться маховик социального протеста, если до этого не будут предприняты некие неординарные меры.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Имеет смысл напомнить, что декабрьские выборы 2010 г. в Беларуси проходили во время тотального лунного затмения, и они оказали судьбоносное влияние на все происходящие впоследствии события. И </w:t>
      </w:r>
      <w:r w:rsidRPr="008E0007">
        <w:rPr>
          <w:rFonts w:ascii="Times New Roman" w:hAnsi="Times New Roman" w:cs="Times New Roman"/>
          <w:sz w:val="24"/>
          <w:szCs w:val="24"/>
          <w:lang w:val="ru-RU"/>
        </w:rPr>
        <w:t xml:space="preserve">15 июня </w:t>
      </w:r>
      <w:r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8E0007">
        <w:rPr>
          <w:rFonts w:ascii="Times New Roman" w:hAnsi="Times New Roman" w:cs="Times New Roman"/>
          <w:sz w:val="24"/>
          <w:szCs w:val="24"/>
          <w:lang w:val="ru-RU"/>
        </w:rPr>
        <w:t xml:space="preserve">же намечается тотальное лунное затмение, которое уже получило звание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«великого» лунного затмения и </w:t>
      </w:r>
      <w:r w:rsidRPr="008E0007">
        <w:rPr>
          <w:rFonts w:ascii="Times New Roman" w:hAnsi="Times New Roman" w:cs="Times New Roman"/>
          <w:sz w:val="24"/>
          <w:szCs w:val="24"/>
          <w:lang w:val="ru-RU"/>
        </w:rPr>
        <w:t xml:space="preserve">главного астрономического явления 2011 года. Ибо имеет любопытные особенности: это будет одно из самых темных затмений, так как Луна максимально потемнеет насколько это возможно,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затмение </w:t>
      </w:r>
      <w:r w:rsidRPr="008E0007">
        <w:rPr>
          <w:rFonts w:ascii="Times New Roman" w:hAnsi="Times New Roman" w:cs="Times New Roman"/>
          <w:sz w:val="24"/>
          <w:szCs w:val="24"/>
          <w:lang w:val="ru-RU"/>
        </w:rPr>
        <w:t xml:space="preserve">будет близко к максимально возможной продолжительности. То есть затмение окажется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редкость </w:t>
      </w:r>
      <w:r w:rsidRPr="008E0007">
        <w:rPr>
          <w:rFonts w:ascii="Times New Roman" w:hAnsi="Times New Roman" w:cs="Times New Roman"/>
          <w:sz w:val="24"/>
          <w:szCs w:val="24"/>
          <w:lang w:val="ru-RU"/>
        </w:rPr>
        <w:t xml:space="preserve">темным и долгим.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свое ритмическое действие оно начнет уже с 16 числа, а наиболее ярко – в двадцатых числах.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возрастает вероятность землетрясений, особенно в регионе </w:t>
      </w:r>
      <w:r w:rsidRPr="00591DBF">
        <w:rPr>
          <w:rFonts w:ascii="Times New Roman" w:hAnsi="Times New Roman" w:cs="Times New Roman"/>
          <w:sz w:val="24"/>
          <w:szCs w:val="24"/>
          <w:lang w:val="ru-RU"/>
        </w:rPr>
        <w:t>Новой Зеландии, Австралии, Филиппинах и восточной Азии,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частности – в </w:t>
      </w:r>
      <w:r w:rsidRPr="00A13400">
        <w:rPr>
          <w:rFonts w:ascii="Times New Roman" w:hAnsi="Times New Roman" w:cs="Times New Roman"/>
          <w:b/>
          <w:i/>
          <w:sz w:val="24"/>
          <w:szCs w:val="24"/>
          <w:lang w:val="ru-RU"/>
        </w:rPr>
        <w:t>Индонезии</w:t>
      </w:r>
      <w:r w:rsidRPr="0068214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68214A">
        <w:rPr>
          <w:rFonts w:ascii="Times New Roman" w:hAnsi="Times New Roman" w:cs="Times New Roman"/>
          <w:sz w:val="24"/>
          <w:szCs w:val="24"/>
          <w:lang w:val="ru-RU"/>
        </w:rPr>
        <w:t xml:space="preserve"> по 30 июня.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00325" cy="1762125"/>
            <wp:effectExtent l="19050" t="0" r="9525" b="0"/>
            <wp:docPr id="7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«Болевыми точками» Земли с большой вероятностью окажутся </w:t>
      </w:r>
      <w:r w:rsidRPr="008F0C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будет решаться вопрос власти, </w:t>
      </w:r>
      <w:r w:rsidRPr="00A673BB">
        <w:rPr>
          <w:rFonts w:ascii="Times New Roman" w:hAnsi="Times New Roman" w:cs="Times New Roman"/>
          <w:b/>
          <w:i/>
          <w:sz w:val="24"/>
          <w:szCs w:val="24"/>
          <w:lang w:val="ru-RU"/>
        </w:rPr>
        <w:t>Иран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не исключено усугубление ситуации под воздействием санкций. А также довольно небезопасно выглядит ритмическая картина в таких странах, как </w:t>
      </w:r>
      <w:r w:rsidRPr="008F0C6D">
        <w:rPr>
          <w:rFonts w:ascii="Times New Roman" w:hAnsi="Times New Roman" w:cs="Times New Roman"/>
          <w:b/>
          <w:i/>
          <w:sz w:val="24"/>
          <w:szCs w:val="24"/>
          <w:lang w:val="ru-RU"/>
        </w:rPr>
        <w:t>Грузия, Азербайджан и Армения</w:t>
      </w:r>
      <w:r w:rsidRPr="007B622E">
        <w:rPr>
          <w:rFonts w:ascii="Times New Roman" w:hAnsi="Times New Roman" w:cs="Times New Roman"/>
          <w:sz w:val="24"/>
          <w:szCs w:val="24"/>
          <w:lang w:val="ru-RU"/>
        </w:rPr>
        <w:t>, рассматриваемые в единой связке.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Процессы в одной из этих стран влекут за собой последствия в другой стране. 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вышеперечисленные страны составляют «группу риска» согласно складывающейся ритмической картине «затменного» месяца июня. К этому имеет смысл относиться как к заслуживающему внимания факту, надеясь, что те, от кого что-то зависит, сделают все возможное, чтобы сформировать лучший сценарий развития событий. И что стихийных бедствий все-таки не произойдет. Ибо Господь милостив. </w:t>
      </w:r>
    </w:p>
    <w:p w:rsidR="008D36F7" w:rsidRDefault="008D36F7" w:rsidP="008D36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EB1" w:rsidRPr="008D36F7" w:rsidRDefault="008D36F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36F7">
        <w:rPr>
          <w:rFonts w:ascii="Times New Roman" w:hAnsi="Times New Roman" w:cs="Times New Roman"/>
          <w:i/>
          <w:sz w:val="24"/>
          <w:szCs w:val="24"/>
          <w:lang w:val="ru-RU"/>
        </w:rPr>
        <w:t>Влада Вегова,</w:t>
      </w:r>
    </w:p>
    <w:p w:rsidR="008D36F7" w:rsidRDefault="008D36F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36F7">
        <w:rPr>
          <w:rFonts w:ascii="Times New Roman" w:hAnsi="Times New Roman" w:cs="Times New Roman"/>
          <w:i/>
          <w:sz w:val="24"/>
          <w:szCs w:val="24"/>
          <w:lang w:val="ru-RU"/>
        </w:rPr>
        <w:t>Европейский Центр Прогноза</w:t>
      </w:r>
    </w:p>
    <w:p w:rsidR="008D36F7" w:rsidRPr="008D36F7" w:rsidRDefault="008D36F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8D36F7" w:rsidRPr="008D36F7" w:rsidSect="00ED6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6F7"/>
    <w:rsid w:val="000F4891"/>
    <w:rsid w:val="00102BF4"/>
    <w:rsid w:val="00204711"/>
    <w:rsid w:val="002E69A4"/>
    <w:rsid w:val="002E73C4"/>
    <w:rsid w:val="003A30C0"/>
    <w:rsid w:val="003B07A9"/>
    <w:rsid w:val="003F2A2D"/>
    <w:rsid w:val="003F5634"/>
    <w:rsid w:val="00423680"/>
    <w:rsid w:val="00553B61"/>
    <w:rsid w:val="005922E8"/>
    <w:rsid w:val="0081056A"/>
    <w:rsid w:val="00860D34"/>
    <w:rsid w:val="008D36F7"/>
    <w:rsid w:val="008D6E39"/>
    <w:rsid w:val="00917433"/>
    <w:rsid w:val="00A70FC8"/>
    <w:rsid w:val="00A87ADB"/>
    <w:rsid w:val="00C54394"/>
    <w:rsid w:val="00CF4F13"/>
    <w:rsid w:val="00D34C85"/>
    <w:rsid w:val="00D72054"/>
    <w:rsid w:val="00D964AC"/>
    <w:rsid w:val="00DA69B0"/>
    <w:rsid w:val="00ED6EB1"/>
    <w:rsid w:val="00F1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1214</Words>
  <Characters>6920</Characters>
  <Application>Microsoft Office Word</Application>
  <DocSecurity>0</DocSecurity>
  <Lines>57</Lines>
  <Paragraphs>16</Paragraphs>
  <ScaleCrop>false</ScaleCrop>
  <Company>BASTARDS TeaM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2011-05-24T19:57:00Z</dcterms:created>
  <dcterms:modified xsi:type="dcterms:W3CDTF">2011-05-24T20:10:00Z</dcterms:modified>
</cp:coreProperties>
</file>